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C8BE8A" w14:textId="56C8FA10" w:rsidR="009A7234" w:rsidRDefault="00E92058" w:rsidP="00CE71E5">
      <w:pPr>
        <w:tabs>
          <w:tab w:val="left" w:pos="579"/>
          <w:tab w:val="center" w:pos="4680"/>
        </w:tabs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ab/>
      </w:r>
      <w:r>
        <w:rPr>
          <w:b/>
          <w:bCs/>
          <w:sz w:val="32"/>
          <w:szCs w:val="32"/>
        </w:rPr>
        <w:tab/>
      </w:r>
      <w:r w:rsidR="009A7234" w:rsidRPr="009A7234">
        <w:rPr>
          <w:b/>
          <w:bCs/>
          <w:sz w:val="32"/>
          <w:szCs w:val="32"/>
        </w:rPr>
        <w:t xml:space="preserve">Executive Summary for Kroger </w:t>
      </w:r>
      <w:r w:rsidR="006B0717">
        <w:rPr>
          <w:b/>
          <w:bCs/>
          <w:sz w:val="32"/>
          <w:szCs w:val="32"/>
        </w:rPr>
        <w:t>Marketing Team</w:t>
      </w:r>
    </w:p>
    <w:p w14:paraId="1EF07A6D" w14:textId="77777777" w:rsidR="00CE71E5" w:rsidRPr="00CE71E5" w:rsidRDefault="00CE71E5" w:rsidP="00CE71E5">
      <w:pPr>
        <w:tabs>
          <w:tab w:val="left" w:pos="579"/>
          <w:tab w:val="center" w:pos="4680"/>
        </w:tabs>
      </w:pPr>
    </w:p>
    <w:p w14:paraId="5CFD35FD" w14:textId="355147F6" w:rsidR="00076E3C" w:rsidRDefault="00D8522A" w:rsidP="00C83D37">
      <w:r w:rsidRPr="00D8522A">
        <w:t>This analysis evaluates the effectiveness of different coupon campaigns and identifies the best household demographics to target for each campaign.</w:t>
      </w:r>
      <w:r w:rsidR="00A81368">
        <w:t xml:space="preserve"> We aim to determine which campaigns should be continued or terminated based on data-driven recommendations.</w:t>
      </w:r>
    </w:p>
    <w:p w14:paraId="4AA8B9F5" w14:textId="790D111C" w:rsidR="00356DDE" w:rsidRDefault="00356DDE" w:rsidP="00356DDE"/>
    <w:p w14:paraId="0CB5181A" w14:textId="7121FFD9" w:rsidR="006A1084" w:rsidRPr="006A1084" w:rsidRDefault="00076E3C" w:rsidP="00CE71E5">
      <w:pPr>
        <w:pStyle w:val="ListParagraph"/>
        <w:numPr>
          <w:ilvl w:val="0"/>
          <w:numId w:val="5"/>
        </w:numPr>
      </w:pPr>
      <w:r>
        <w:t xml:space="preserve">We recommend </w:t>
      </w:r>
      <w:r w:rsidRPr="009A7234">
        <w:rPr>
          <w:b/>
          <w:bCs/>
        </w:rPr>
        <w:t>continuing</w:t>
      </w:r>
      <w:r>
        <w:t xml:space="preserve"> </w:t>
      </w:r>
      <w:r w:rsidR="00356DDE" w:rsidRPr="00356DDE">
        <w:t>Campaign</w:t>
      </w:r>
      <w:r>
        <w:t>s</w:t>
      </w:r>
      <w:r w:rsidR="00356DDE" w:rsidRPr="00356DDE">
        <w:t xml:space="preserve"> </w:t>
      </w:r>
      <w:r w:rsidR="00356DDE" w:rsidRPr="00A81368">
        <w:rPr>
          <w:b/>
          <w:bCs/>
        </w:rPr>
        <w:t>13</w:t>
      </w:r>
      <w:r w:rsidR="00356DDE" w:rsidRPr="00356DDE">
        <w:t xml:space="preserve"> and </w:t>
      </w:r>
      <w:r w:rsidR="00356DDE" w:rsidRPr="00A81368">
        <w:rPr>
          <w:b/>
          <w:bCs/>
        </w:rPr>
        <w:t>18</w:t>
      </w:r>
      <w:r w:rsidRPr="00A81368">
        <w:rPr>
          <w:b/>
          <w:bCs/>
        </w:rPr>
        <w:t xml:space="preserve">. </w:t>
      </w:r>
      <w:r>
        <w:t>T</w:t>
      </w:r>
      <w:r w:rsidR="00356DDE" w:rsidRPr="00356DDE">
        <w:t>he</w:t>
      </w:r>
      <w:r>
        <w:t>y</w:t>
      </w:r>
      <w:r w:rsidR="00356DDE" w:rsidRPr="00356DDE">
        <w:t xml:space="preserve"> </w:t>
      </w:r>
      <w:r>
        <w:t xml:space="preserve">have the </w:t>
      </w:r>
      <w:r w:rsidR="00356DDE" w:rsidRPr="00356DDE">
        <w:t>most successful average</w:t>
      </w:r>
      <w:r w:rsidR="00356DDE">
        <w:t xml:space="preserve"> of coupons spend </w:t>
      </w:r>
      <w:r w:rsidR="00356DDE" w:rsidRPr="00356DDE">
        <w:t xml:space="preserve">at ~.57 </w:t>
      </w:r>
      <w:r w:rsidR="00356DDE">
        <w:t>out of 16 total</w:t>
      </w:r>
      <w:r>
        <w:t xml:space="preserve"> coupons</w:t>
      </w:r>
      <w:r w:rsidR="00356DDE" w:rsidRPr="00356DDE">
        <w:t xml:space="preserve"> used per household</w:t>
      </w:r>
      <w:r>
        <w:t xml:space="preserve">. </w:t>
      </w:r>
    </w:p>
    <w:tbl>
      <w:tblPr>
        <w:tblpPr w:leftFromText="180" w:rightFromText="180" w:vertAnchor="text" w:horzAnchor="margin" w:tblpY="907"/>
        <w:tblW w:w="9240" w:type="dxa"/>
        <w:tblLook w:val="04A0" w:firstRow="1" w:lastRow="0" w:firstColumn="1" w:lastColumn="0" w:noHBand="0" w:noVBand="1"/>
      </w:tblPr>
      <w:tblGrid>
        <w:gridCol w:w="1540"/>
        <w:gridCol w:w="1540"/>
        <w:gridCol w:w="1540"/>
        <w:gridCol w:w="1540"/>
        <w:gridCol w:w="1540"/>
        <w:gridCol w:w="1540"/>
      </w:tblGrid>
      <w:tr w:rsidR="009A7234" w:rsidRPr="002D732C" w14:paraId="746558BA" w14:textId="77777777" w:rsidTr="00FE2770">
        <w:trPr>
          <w:trHeight w:val="12"/>
        </w:trPr>
        <w:tc>
          <w:tcPr>
            <w:tcW w:w="154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24ED7C02" w14:textId="77777777" w:rsidR="009A7234" w:rsidRPr="002D732C" w:rsidRDefault="009A7234" w:rsidP="009A7234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D732C">
              <w:rPr>
                <w:rFonts w:ascii="Calibri" w:eastAsia="Times New Roman" w:hAnsi="Calibri" w:cs="Calibri"/>
                <w:b/>
                <w:bCs/>
                <w:color w:val="000000"/>
              </w:rPr>
              <w:t>Campaign Number</w:t>
            </w:r>
          </w:p>
        </w:tc>
        <w:tc>
          <w:tcPr>
            <w:tcW w:w="154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45BB2C92" w14:textId="77777777" w:rsidR="009A7234" w:rsidRPr="002D732C" w:rsidRDefault="009A7234" w:rsidP="009A7234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D732C">
              <w:rPr>
                <w:rFonts w:ascii="Calibri" w:eastAsia="Times New Roman" w:hAnsi="Calibri" w:cs="Calibri"/>
                <w:b/>
                <w:bCs/>
                <w:color w:val="000000"/>
              </w:rPr>
              <w:t>13</w:t>
            </w:r>
          </w:p>
        </w:tc>
        <w:tc>
          <w:tcPr>
            <w:tcW w:w="154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38A9C0B2" w14:textId="77777777" w:rsidR="009A7234" w:rsidRPr="002D732C" w:rsidRDefault="009A7234" w:rsidP="009A7234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D732C">
              <w:rPr>
                <w:rFonts w:ascii="Calibri" w:eastAsia="Times New Roman" w:hAnsi="Calibri" w:cs="Calibri"/>
                <w:b/>
                <w:bCs/>
                <w:color w:val="000000"/>
              </w:rPr>
              <w:t>18</w:t>
            </w:r>
          </w:p>
        </w:tc>
        <w:tc>
          <w:tcPr>
            <w:tcW w:w="154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63523677" w14:textId="77777777" w:rsidR="009A7234" w:rsidRPr="002D732C" w:rsidRDefault="009A7234" w:rsidP="009A7234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D732C">
              <w:rPr>
                <w:rFonts w:ascii="Calibri" w:eastAsia="Times New Roman" w:hAnsi="Calibri" w:cs="Calibri"/>
                <w:b/>
                <w:bCs/>
                <w:color w:val="000000"/>
              </w:rPr>
              <w:t>8</w:t>
            </w:r>
          </w:p>
        </w:tc>
        <w:tc>
          <w:tcPr>
            <w:tcW w:w="154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64007035" w14:textId="77777777" w:rsidR="009A7234" w:rsidRPr="002D732C" w:rsidRDefault="009A7234" w:rsidP="009A7234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D732C">
              <w:rPr>
                <w:rFonts w:ascii="Calibri" w:eastAsia="Times New Roman" w:hAnsi="Calibri" w:cs="Calibri"/>
                <w:b/>
                <w:bCs/>
                <w:color w:val="000000"/>
              </w:rPr>
              <w:t>26</w:t>
            </w:r>
          </w:p>
        </w:tc>
        <w:tc>
          <w:tcPr>
            <w:tcW w:w="154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14:paraId="7FDDA08E" w14:textId="77777777" w:rsidR="009A7234" w:rsidRPr="002D732C" w:rsidRDefault="009A7234" w:rsidP="009A7234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D732C">
              <w:rPr>
                <w:rFonts w:ascii="Calibri" w:eastAsia="Times New Roman" w:hAnsi="Calibri" w:cs="Calibri"/>
                <w:b/>
                <w:bCs/>
                <w:color w:val="000000"/>
              </w:rPr>
              <w:t>30</w:t>
            </w:r>
          </w:p>
        </w:tc>
      </w:tr>
      <w:tr w:rsidR="009A7234" w:rsidRPr="002D732C" w14:paraId="462AF305" w14:textId="77777777" w:rsidTr="00FE2770">
        <w:trPr>
          <w:trHeight w:val="19"/>
        </w:trPr>
        <w:tc>
          <w:tcPr>
            <w:tcW w:w="154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6F09BC32" w14:textId="77777777" w:rsidR="009A7234" w:rsidRPr="002D732C" w:rsidRDefault="009A7234" w:rsidP="009A7234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D732C">
              <w:rPr>
                <w:rFonts w:ascii="Calibri" w:eastAsia="Times New Roman" w:hAnsi="Calibri" w:cs="Calibri"/>
                <w:b/>
                <w:bCs/>
                <w:color w:val="000000"/>
              </w:rPr>
              <w:t>Average Coupons Used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63BE7B"/>
            <w:noWrap/>
            <w:vAlign w:val="center"/>
            <w:hideMark/>
          </w:tcPr>
          <w:p w14:paraId="6385C844" w14:textId="77777777" w:rsidR="009A7234" w:rsidRPr="002D732C" w:rsidRDefault="009A7234" w:rsidP="009A7234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D732C">
              <w:rPr>
                <w:rFonts w:ascii="Calibri" w:eastAsia="Times New Roman" w:hAnsi="Calibri" w:cs="Calibri"/>
                <w:b/>
                <w:bCs/>
                <w:color w:val="000000"/>
              </w:rPr>
              <w:t>0.58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67C07C"/>
            <w:noWrap/>
            <w:vAlign w:val="center"/>
            <w:hideMark/>
          </w:tcPr>
          <w:p w14:paraId="1E60CD85" w14:textId="77777777" w:rsidR="009A7234" w:rsidRPr="002D732C" w:rsidRDefault="009A7234" w:rsidP="009A7234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D732C">
              <w:rPr>
                <w:rFonts w:ascii="Calibri" w:eastAsia="Times New Roman" w:hAnsi="Calibri" w:cs="Calibri"/>
                <w:b/>
                <w:bCs/>
                <w:color w:val="000000"/>
              </w:rPr>
              <w:t>0.57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FFEB84"/>
            <w:noWrap/>
            <w:vAlign w:val="center"/>
            <w:hideMark/>
          </w:tcPr>
          <w:p w14:paraId="02B9219D" w14:textId="77777777" w:rsidR="009A7234" w:rsidRPr="002D732C" w:rsidRDefault="009A7234" w:rsidP="009A7234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D732C">
              <w:rPr>
                <w:rFonts w:ascii="Calibri" w:eastAsia="Times New Roman" w:hAnsi="Calibri" w:cs="Calibri"/>
                <w:b/>
                <w:bCs/>
                <w:color w:val="000000"/>
              </w:rPr>
              <w:t>0.34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F98A71"/>
            <w:noWrap/>
            <w:vAlign w:val="center"/>
            <w:hideMark/>
          </w:tcPr>
          <w:p w14:paraId="134B43A7" w14:textId="77777777" w:rsidR="009A7234" w:rsidRPr="002D732C" w:rsidRDefault="009A7234" w:rsidP="009A7234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D732C">
              <w:rPr>
                <w:rFonts w:ascii="Calibri" w:eastAsia="Times New Roman" w:hAnsi="Calibri" w:cs="Calibri"/>
                <w:b/>
                <w:bCs/>
                <w:color w:val="000000"/>
              </w:rPr>
              <w:t>0.22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000000" w:fill="F8696B"/>
            <w:noWrap/>
            <w:vAlign w:val="center"/>
            <w:hideMark/>
          </w:tcPr>
          <w:p w14:paraId="496F1950" w14:textId="77777777" w:rsidR="009A7234" w:rsidRPr="002D732C" w:rsidRDefault="009A7234" w:rsidP="009A7234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D732C">
              <w:rPr>
                <w:rFonts w:ascii="Calibri" w:eastAsia="Times New Roman" w:hAnsi="Calibri" w:cs="Calibri"/>
                <w:b/>
                <w:bCs/>
                <w:color w:val="000000"/>
              </w:rPr>
              <w:t>0.18</w:t>
            </w:r>
          </w:p>
        </w:tc>
      </w:tr>
    </w:tbl>
    <w:p w14:paraId="01053E29" w14:textId="46A35156" w:rsidR="002D732C" w:rsidRDefault="00076E3C" w:rsidP="002D732C">
      <w:pPr>
        <w:pStyle w:val="NormalWeb"/>
        <w:numPr>
          <w:ilvl w:val="0"/>
          <w:numId w:val="5"/>
        </w:numPr>
        <w:shd w:val="clear" w:color="auto" w:fill="FFFFFF"/>
        <w:spacing w:before="0" w:beforeAutospacing="0" w:afterAutospacing="0"/>
        <w:textAlignment w:val="baseline"/>
        <w:rPr>
          <w:rFonts w:asciiTheme="minorHAnsi" w:eastAsiaTheme="minorHAnsi" w:hAnsiTheme="minorHAnsi" w:cstheme="minorBidi"/>
        </w:rPr>
      </w:pPr>
      <w:r>
        <w:rPr>
          <w:rFonts w:asciiTheme="minorHAnsi" w:eastAsiaTheme="minorHAnsi" w:hAnsiTheme="minorHAnsi" w:cstheme="minorBidi"/>
        </w:rPr>
        <w:t xml:space="preserve">We recommend </w:t>
      </w:r>
      <w:r w:rsidRPr="009A7234">
        <w:rPr>
          <w:rFonts w:asciiTheme="minorHAnsi" w:eastAsiaTheme="minorHAnsi" w:hAnsiTheme="minorHAnsi" w:cstheme="minorBidi"/>
          <w:b/>
          <w:bCs/>
        </w:rPr>
        <w:t>terminating</w:t>
      </w:r>
      <w:r>
        <w:rPr>
          <w:rFonts w:asciiTheme="minorHAnsi" w:eastAsiaTheme="minorHAnsi" w:hAnsiTheme="minorHAnsi" w:cstheme="minorBidi"/>
        </w:rPr>
        <w:t xml:space="preserve"> </w:t>
      </w:r>
      <w:r w:rsidR="00356DDE" w:rsidRPr="00356DDE">
        <w:rPr>
          <w:rFonts w:asciiTheme="minorHAnsi" w:eastAsiaTheme="minorHAnsi" w:hAnsiTheme="minorHAnsi" w:cstheme="minorBidi"/>
        </w:rPr>
        <w:t>Campaign</w:t>
      </w:r>
      <w:r>
        <w:rPr>
          <w:rFonts w:asciiTheme="minorHAnsi" w:eastAsiaTheme="minorHAnsi" w:hAnsiTheme="minorHAnsi" w:cstheme="minorBidi"/>
        </w:rPr>
        <w:t>s</w:t>
      </w:r>
      <w:r w:rsidR="00356DDE" w:rsidRPr="00356DDE">
        <w:rPr>
          <w:rFonts w:asciiTheme="minorHAnsi" w:eastAsiaTheme="minorHAnsi" w:hAnsiTheme="minorHAnsi" w:cstheme="minorBidi"/>
        </w:rPr>
        <w:t xml:space="preserve"> </w:t>
      </w:r>
      <w:r w:rsidR="00356DDE" w:rsidRPr="00356DDE">
        <w:rPr>
          <w:rFonts w:asciiTheme="minorHAnsi" w:eastAsiaTheme="minorHAnsi" w:hAnsiTheme="minorHAnsi" w:cstheme="minorBidi"/>
          <w:b/>
          <w:bCs/>
        </w:rPr>
        <w:t>26</w:t>
      </w:r>
      <w:r>
        <w:rPr>
          <w:rFonts w:asciiTheme="minorHAnsi" w:eastAsiaTheme="minorHAnsi" w:hAnsiTheme="minorHAnsi" w:cstheme="minorBidi"/>
        </w:rPr>
        <w:t xml:space="preserve">, </w:t>
      </w:r>
      <w:r w:rsidR="00356DDE" w:rsidRPr="00356DDE">
        <w:rPr>
          <w:rFonts w:asciiTheme="minorHAnsi" w:eastAsiaTheme="minorHAnsi" w:hAnsiTheme="minorHAnsi" w:cstheme="minorBidi"/>
          <w:b/>
          <w:bCs/>
        </w:rPr>
        <w:t>30</w:t>
      </w:r>
      <w:r>
        <w:rPr>
          <w:rFonts w:asciiTheme="minorHAnsi" w:eastAsiaTheme="minorHAnsi" w:hAnsiTheme="minorHAnsi" w:cstheme="minorBidi"/>
          <w:b/>
          <w:bCs/>
        </w:rPr>
        <w:t xml:space="preserve">, </w:t>
      </w:r>
      <w:r w:rsidRPr="00076E3C">
        <w:rPr>
          <w:rFonts w:asciiTheme="minorHAnsi" w:eastAsiaTheme="minorHAnsi" w:hAnsiTheme="minorHAnsi" w:cstheme="minorBidi"/>
        </w:rPr>
        <w:t>and</w:t>
      </w:r>
      <w:r>
        <w:rPr>
          <w:rFonts w:asciiTheme="minorHAnsi" w:eastAsiaTheme="minorHAnsi" w:hAnsiTheme="minorHAnsi" w:cstheme="minorBidi"/>
          <w:b/>
          <w:bCs/>
        </w:rPr>
        <w:t xml:space="preserve"> 8</w:t>
      </w:r>
      <w:r>
        <w:t>. T</w:t>
      </w:r>
      <w:r w:rsidRPr="00356DDE">
        <w:rPr>
          <w:rFonts w:asciiTheme="minorHAnsi" w:eastAsiaTheme="minorHAnsi" w:hAnsiTheme="minorHAnsi" w:cstheme="minorBidi"/>
        </w:rPr>
        <w:t>he</w:t>
      </w:r>
      <w:r>
        <w:t>y</w:t>
      </w:r>
      <w:r w:rsidRPr="00356DDE">
        <w:rPr>
          <w:rFonts w:asciiTheme="minorHAnsi" w:eastAsiaTheme="minorHAnsi" w:hAnsiTheme="minorHAnsi" w:cstheme="minorBidi"/>
        </w:rPr>
        <w:t xml:space="preserve"> </w:t>
      </w:r>
      <w:r>
        <w:t xml:space="preserve">have the </w:t>
      </w:r>
      <w:r w:rsidR="00356DDE" w:rsidRPr="00356DDE">
        <w:rPr>
          <w:rFonts w:asciiTheme="minorHAnsi" w:eastAsiaTheme="minorHAnsi" w:hAnsiTheme="minorHAnsi" w:cstheme="minorBidi"/>
        </w:rPr>
        <w:t xml:space="preserve">least successful average </w:t>
      </w:r>
      <w:r>
        <w:rPr>
          <w:rFonts w:asciiTheme="minorHAnsi" w:eastAsiaTheme="minorHAnsi" w:hAnsiTheme="minorHAnsi" w:cstheme="minorBidi"/>
        </w:rPr>
        <w:t xml:space="preserve">of coupons spend </w:t>
      </w:r>
      <w:r w:rsidRPr="00356DDE">
        <w:rPr>
          <w:rFonts w:asciiTheme="minorHAnsi" w:eastAsiaTheme="minorHAnsi" w:hAnsiTheme="minorHAnsi" w:cstheme="minorBidi"/>
        </w:rPr>
        <w:t>at ~.2</w:t>
      </w:r>
      <w:r w:rsidR="009A7234">
        <w:rPr>
          <w:rFonts w:asciiTheme="minorHAnsi" w:eastAsiaTheme="minorHAnsi" w:hAnsiTheme="minorHAnsi" w:cstheme="minorBidi"/>
        </w:rPr>
        <w:t>5</w:t>
      </w:r>
      <w:r>
        <w:rPr>
          <w:rFonts w:asciiTheme="minorHAnsi" w:eastAsiaTheme="minorHAnsi" w:hAnsiTheme="minorHAnsi" w:cstheme="minorBidi"/>
        </w:rPr>
        <w:t xml:space="preserve"> out of 16 total</w:t>
      </w:r>
      <w:r>
        <w:t xml:space="preserve"> coupons</w:t>
      </w:r>
      <w:r w:rsidRPr="00356DDE">
        <w:rPr>
          <w:rFonts w:asciiTheme="minorHAnsi" w:eastAsiaTheme="minorHAnsi" w:hAnsiTheme="minorHAnsi" w:cstheme="minorBidi"/>
        </w:rPr>
        <w:t xml:space="preserve"> used per household</w:t>
      </w:r>
      <w:r>
        <w:rPr>
          <w:rFonts w:asciiTheme="minorHAnsi" w:eastAsiaTheme="minorHAnsi" w:hAnsiTheme="minorHAnsi" w:cstheme="minorBidi"/>
        </w:rPr>
        <w:t xml:space="preserve">. </w:t>
      </w:r>
    </w:p>
    <w:p w14:paraId="02743C98" w14:textId="77777777" w:rsidR="00CE71E5" w:rsidRPr="00CE71E5" w:rsidRDefault="00CE71E5" w:rsidP="00CE71E5">
      <w:pPr>
        <w:pStyle w:val="NormalWeb"/>
        <w:shd w:val="clear" w:color="auto" w:fill="FFFFFF"/>
        <w:spacing w:before="0" w:beforeAutospacing="0" w:afterAutospacing="0"/>
        <w:textAlignment w:val="baseline"/>
        <w:rPr>
          <w:rFonts w:asciiTheme="minorHAnsi" w:eastAsiaTheme="minorHAnsi" w:hAnsiTheme="minorHAnsi" w:cstheme="minorBidi"/>
        </w:rPr>
      </w:pPr>
    </w:p>
    <w:p w14:paraId="7F5181A8" w14:textId="74E805CF" w:rsidR="002D13B1" w:rsidRPr="002D13B1" w:rsidRDefault="002D13B1" w:rsidP="002D732C">
      <w:pPr>
        <w:pStyle w:val="NormalWeb"/>
        <w:shd w:val="clear" w:color="auto" w:fill="FFFFFF"/>
        <w:spacing w:before="0" w:beforeAutospacing="0" w:afterAutospacing="0"/>
        <w:textAlignment w:val="baseline"/>
        <w:rPr>
          <w:rFonts w:asciiTheme="minorHAnsi" w:eastAsiaTheme="minorHAnsi" w:hAnsiTheme="minorHAnsi" w:cstheme="minorBidi"/>
          <w:b/>
          <w:bCs/>
          <w:u w:val="single"/>
        </w:rPr>
      </w:pPr>
      <w:r w:rsidRPr="008807F5">
        <w:rPr>
          <w:rFonts w:asciiTheme="minorHAnsi" w:eastAsiaTheme="minorHAnsi" w:hAnsiTheme="minorHAnsi" w:cstheme="minorBidi"/>
          <w:b/>
          <w:bCs/>
          <w:u w:val="single"/>
        </w:rPr>
        <w:t xml:space="preserve">Demographic Analysis </w:t>
      </w:r>
    </w:p>
    <w:p w14:paraId="42CC5409" w14:textId="1CFF43F6" w:rsidR="005346CA" w:rsidRDefault="00D8522A" w:rsidP="00CE71E5">
      <w:pPr>
        <w:pStyle w:val="NormalWeb"/>
        <w:shd w:val="clear" w:color="auto" w:fill="FFFFFF"/>
        <w:spacing w:before="0" w:beforeAutospacing="0" w:afterAutospacing="0"/>
        <w:textAlignment w:val="baseline"/>
        <w:rPr>
          <w:rFonts w:asciiTheme="minorHAnsi" w:eastAsiaTheme="minorHAnsi" w:hAnsiTheme="minorHAnsi" w:cstheme="minorBidi"/>
        </w:rPr>
      </w:pPr>
      <w:r w:rsidRPr="00D8522A">
        <w:rPr>
          <w:rFonts w:asciiTheme="minorHAnsi" w:eastAsiaTheme="minorHAnsi" w:hAnsiTheme="minorHAnsi" w:cstheme="minorBidi"/>
        </w:rPr>
        <w:t>We identified the demographics that</w:t>
      </w:r>
      <w:r w:rsidR="002751D1">
        <w:rPr>
          <w:rFonts w:asciiTheme="minorHAnsi" w:eastAsiaTheme="minorHAnsi" w:hAnsiTheme="minorHAnsi" w:cstheme="minorBidi"/>
        </w:rPr>
        <w:t xml:space="preserve"> we should target for each </w:t>
      </w:r>
      <w:r w:rsidR="00953ADC">
        <w:rPr>
          <w:rFonts w:asciiTheme="minorHAnsi" w:eastAsiaTheme="minorHAnsi" w:hAnsiTheme="minorHAnsi" w:cstheme="minorBidi"/>
        </w:rPr>
        <w:t xml:space="preserve">continued </w:t>
      </w:r>
      <w:r w:rsidR="002751D1">
        <w:rPr>
          <w:rFonts w:asciiTheme="minorHAnsi" w:eastAsiaTheme="minorHAnsi" w:hAnsiTheme="minorHAnsi" w:cstheme="minorBidi"/>
        </w:rPr>
        <w:t xml:space="preserve">campaign </w:t>
      </w:r>
      <w:r w:rsidR="002751D1" w:rsidRPr="00B2498C">
        <w:rPr>
          <w:rFonts w:asciiTheme="minorHAnsi" w:eastAsiaTheme="minorHAnsi" w:hAnsiTheme="minorHAnsi" w:cstheme="minorBidi"/>
        </w:rPr>
        <w:t xml:space="preserve">who have at least 50 </w:t>
      </w:r>
      <w:r w:rsidR="002751D1">
        <w:rPr>
          <w:rFonts w:asciiTheme="minorHAnsi" w:eastAsiaTheme="minorHAnsi" w:hAnsiTheme="minorHAnsi" w:cstheme="minorBidi"/>
        </w:rPr>
        <w:t>household transactions and meet two criteria: the average coupon usage greater than 1</w:t>
      </w:r>
      <w:r w:rsidR="005346CA">
        <w:rPr>
          <w:rFonts w:asciiTheme="minorHAnsi" w:eastAsiaTheme="minorHAnsi" w:hAnsiTheme="minorHAnsi" w:cstheme="minorBidi"/>
        </w:rPr>
        <w:t xml:space="preserve"> </w:t>
      </w:r>
      <w:r w:rsidR="00363188">
        <w:rPr>
          <w:rFonts w:asciiTheme="minorHAnsi" w:eastAsiaTheme="minorHAnsi" w:hAnsiTheme="minorHAnsi" w:cstheme="minorBidi"/>
          <w:b/>
          <w:bCs/>
        </w:rPr>
        <w:t>AND</w:t>
      </w:r>
      <w:r w:rsidR="005346CA">
        <w:rPr>
          <w:rFonts w:asciiTheme="minorHAnsi" w:eastAsiaTheme="minorHAnsi" w:hAnsiTheme="minorHAnsi" w:cstheme="minorBidi"/>
        </w:rPr>
        <w:t xml:space="preserve"> their usage is 1.75x the campaign average. </w:t>
      </w:r>
    </w:p>
    <w:p w14:paraId="03735211" w14:textId="77777777" w:rsidR="00BD0844" w:rsidRDefault="00DA2558" w:rsidP="00CE71E5">
      <w:pPr>
        <w:pStyle w:val="NormalWeb"/>
        <w:shd w:val="clear" w:color="auto" w:fill="FFFFFF"/>
        <w:spacing w:before="0" w:beforeAutospacing="0" w:afterAutospacing="0"/>
        <w:textAlignment w:val="baseline"/>
        <w:rPr>
          <w:rFonts w:asciiTheme="minorHAnsi" w:eastAsiaTheme="minorHAnsi" w:hAnsiTheme="minorHAnsi" w:cstheme="minorBidi"/>
          <w:b/>
          <w:bCs/>
        </w:rPr>
      </w:pPr>
      <w:r w:rsidRPr="00DA2558">
        <w:rPr>
          <w:rFonts w:asciiTheme="minorHAnsi" w:eastAsiaTheme="minorHAnsi" w:hAnsiTheme="minorHAnsi" w:cstheme="minorBidi"/>
          <w:b/>
          <w:bCs/>
        </w:rPr>
        <w:t>Income</w:t>
      </w:r>
    </w:p>
    <w:p w14:paraId="4AA63085" w14:textId="0B502F00" w:rsidR="00BD0844" w:rsidRDefault="00DA2558" w:rsidP="00CE71E5">
      <w:pPr>
        <w:pStyle w:val="NormalWeb"/>
        <w:numPr>
          <w:ilvl w:val="0"/>
          <w:numId w:val="5"/>
        </w:numPr>
        <w:shd w:val="clear" w:color="auto" w:fill="FFFFFF"/>
        <w:spacing w:before="0" w:beforeAutospacing="0" w:afterAutospacing="0"/>
        <w:textAlignment w:val="baseline"/>
        <w:rPr>
          <w:rFonts w:asciiTheme="minorHAnsi" w:eastAsiaTheme="minorHAnsi" w:hAnsiTheme="minorHAnsi" w:cstheme="minorBidi"/>
          <w:b/>
          <w:bCs/>
        </w:rPr>
      </w:pPr>
      <w:r w:rsidRPr="00607516">
        <w:rPr>
          <w:rFonts w:asciiTheme="minorHAnsi" w:eastAsiaTheme="minorHAnsi" w:hAnsiTheme="minorHAnsi" w:cstheme="minorBidi"/>
          <w:u w:val="single"/>
        </w:rPr>
        <w:t>50-74k</w:t>
      </w:r>
      <w:r>
        <w:rPr>
          <w:rFonts w:asciiTheme="minorHAnsi" w:eastAsiaTheme="minorHAnsi" w:hAnsiTheme="minorHAnsi" w:cstheme="minorBidi"/>
        </w:rPr>
        <w:t xml:space="preserve"> households </w:t>
      </w:r>
      <w:r w:rsidR="00607516">
        <w:rPr>
          <w:rFonts w:asciiTheme="minorHAnsi" w:eastAsiaTheme="minorHAnsi" w:hAnsiTheme="minorHAnsi" w:cstheme="minorBidi"/>
        </w:rPr>
        <w:t xml:space="preserve">are best for campaigns </w:t>
      </w:r>
      <w:r w:rsidR="00607516" w:rsidRPr="00BD0844">
        <w:rPr>
          <w:rFonts w:asciiTheme="minorHAnsi" w:eastAsiaTheme="minorHAnsi" w:hAnsiTheme="minorHAnsi" w:cstheme="minorBidi"/>
          <w:b/>
          <w:bCs/>
        </w:rPr>
        <w:t>13</w:t>
      </w:r>
      <w:r w:rsidR="00607516">
        <w:rPr>
          <w:rFonts w:asciiTheme="minorHAnsi" w:eastAsiaTheme="minorHAnsi" w:hAnsiTheme="minorHAnsi" w:cstheme="minorBidi"/>
        </w:rPr>
        <w:t xml:space="preserve"> and </w:t>
      </w:r>
      <w:r w:rsidR="00607516" w:rsidRPr="00BD0844">
        <w:rPr>
          <w:rFonts w:asciiTheme="minorHAnsi" w:eastAsiaTheme="minorHAnsi" w:hAnsiTheme="minorHAnsi" w:cstheme="minorBidi"/>
          <w:b/>
          <w:bCs/>
        </w:rPr>
        <w:t>18</w:t>
      </w:r>
      <w:r w:rsidR="00BD0844">
        <w:rPr>
          <w:rFonts w:asciiTheme="minorHAnsi" w:eastAsiaTheme="minorHAnsi" w:hAnsiTheme="minorHAnsi" w:cstheme="minorBidi"/>
          <w:b/>
          <w:bCs/>
        </w:rPr>
        <w:t>.</w:t>
      </w:r>
      <w:r w:rsidR="00607516">
        <w:rPr>
          <w:rFonts w:asciiTheme="minorHAnsi" w:eastAsiaTheme="minorHAnsi" w:hAnsiTheme="minorHAnsi" w:cstheme="minorBidi"/>
        </w:rPr>
        <w:t xml:space="preserve"> </w:t>
      </w:r>
      <w:r w:rsidR="00BD0844">
        <w:rPr>
          <w:rFonts w:asciiTheme="minorHAnsi" w:eastAsiaTheme="minorHAnsi" w:hAnsiTheme="minorHAnsi" w:cstheme="minorBidi"/>
        </w:rPr>
        <w:t>T</w:t>
      </w:r>
      <w:r w:rsidR="00607516">
        <w:rPr>
          <w:rFonts w:asciiTheme="minorHAnsi" w:eastAsiaTheme="minorHAnsi" w:hAnsiTheme="minorHAnsi" w:cstheme="minorBidi"/>
        </w:rPr>
        <w:t xml:space="preserve">he average coupon usage </w:t>
      </w:r>
      <w:r w:rsidR="00BD0844">
        <w:rPr>
          <w:rFonts w:asciiTheme="minorHAnsi" w:eastAsiaTheme="minorHAnsi" w:hAnsiTheme="minorHAnsi" w:cstheme="minorBidi"/>
        </w:rPr>
        <w:t xml:space="preserve">is </w:t>
      </w:r>
      <w:r w:rsidR="00607516">
        <w:rPr>
          <w:rFonts w:asciiTheme="minorHAnsi" w:eastAsiaTheme="minorHAnsi" w:hAnsiTheme="minorHAnsi" w:cstheme="minorBidi"/>
        </w:rPr>
        <w:t xml:space="preserve">1.30 </w:t>
      </w:r>
      <w:r w:rsidR="00BD0844">
        <w:rPr>
          <w:rFonts w:asciiTheme="minorHAnsi" w:eastAsiaTheme="minorHAnsi" w:hAnsiTheme="minorHAnsi" w:cstheme="minorBidi"/>
        </w:rPr>
        <w:t xml:space="preserve">and </w:t>
      </w:r>
      <w:r w:rsidR="00607516">
        <w:rPr>
          <w:rFonts w:asciiTheme="minorHAnsi" w:eastAsiaTheme="minorHAnsi" w:hAnsiTheme="minorHAnsi" w:cstheme="minorBidi"/>
        </w:rPr>
        <w:t>1.11</w:t>
      </w:r>
      <w:r w:rsidR="00EC639C">
        <w:rPr>
          <w:rFonts w:asciiTheme="minorHAnsi" w:eastAsiaTheme="minorHAnsi" w:hAnsiTheme="minorHAnsi" w:cstheme="minorBidi"/>
        </w:rPr>
        <w:t>,</w:t>
      </w:r>
      <w:r w:rsidR="00BD0844">
        <w:rPr>
          <w:rFonts w:asciiTheme="minorHAnsi" w:eastAsiaTheme="minorHAnsi" w:hAnsiTheme="minorHAnsi" w:cstheme="minorBidi"/>
        </w:rPr>
        <w:t xml:space="preserve"> respectively. Both are around 2.10x higher than their campaigns average.</w:t>
      </w:r>
    </w:p>
    <w:p w14:paraId="626FF0F4" w14:textId="1E27D8FC" w:rsidR="00BD0844" w:rsidRPr="00BD0844" w:rsidRDefault="00DA2558" w:rsidP="00CE71E5">
      <w:pPr>
        <w:pStyle w:val="NormalWeb"/>
        <w:numPr>
          <w:ilvl w:val="0"/>
          <w:numId w:val="5"/>
        </w:numPr>
        <w:shd w:val="clear" w:color="auto" w:fill="FFFFFF"/>
        <w:spacing w:before="0" w:beforeAutospacing="0" w:afterAutospacing="0"/>
        <w:textAlignment w:val="baseline"/>
        <w:rPr>
          <w:rFonts w:asciiTheme="minorHAnsi" w:eastAsiaTheme="minorHAnsi" w:hAnsiTheme="minorHAnsi" w:cstheme="minorBidi"/>
          <w:b/>
          <w:bCs/>
        </w:rPr>
      </w:pPr>
      <w:r w:rsidRPr="00BD0844">
        <w:rPr>
          <w:rFonts w:asciiTheme="minorHAnsi" w:eastAsiaTheme="minorHAnsi" w:hAnsiTheme="minorHAnsi" w:cstheme="minorBidi"/>
          <w:u w:val="single"/>
        </w:rPr>
        <w:t>75-99k</w:t>
      </w:r>
      <w:r w:rsidR="00607516" w:rsidRPr="00BD0844">
        <w:rPr>
          <w:rFonts w:asciiTheme="minorHAnsi" w:eastAsiaTheme="minorHAnsi" w:hAnsiTheme="minorHAnsi" w:cstheme="minorBidi"/>
          <w:u w:val="single"/>
        </w:rPr>
        <w:t xml:space="preserve"> </w:t>
      </w:r>
      <w:r w:rsidR="00607516" w:rsidRPr="00BD0844">
        <w:rPr>
          <w:rFonts w:asciiTheme="minorHAnsi" w:eastAsiaTheme="minorHAnsi" w:hAnsiTheme="minorHAnsi" w:cstheme="minorBidi"/>
        </w:rPr>
        <w:t xml:space="preserve">households are </w:t>
      </w:r>
      <w:r w:rsidR="00BD0844" w:rsidRPr="00BD0844">
        <w:rPr>
          <w:rFonts w:asciiTheme="minorHAnsi" w:eastAsiaTheme="minorHAnsi" w:hAnsiTheme="minorHAnsi" w:cstheme="minorBidi"/>
        </w:rPr>
        <w:t xml:space="preserve">best for campaigns </w:t>
      </w:r>
      <w:r w:rsidR="00BD0844" w:rsidRPr="00BD0844">
        <w:rPr>
          <w:rFonts w:asciiTheme="minorHAnsi" w:eastAsiaTheme="minorHAnsi" w:hAnsiTheme="minorHAnsi" w:cstheme="minorBidi"/>
          <w:b/>
          <w:bCs/>
        </w:rPr>
        <w:t>13</w:t>
      </w:r>
      <w:r w:rsidR="00BD0844" w:rsidRPr="00BD0844">
        <w:rPr>
          <w:rFonts w:asciiTheme="minorHAnsi" w:eastAsiaTheme="minorHAnsi" w:hAnsiTheme="minorHAnsi" w:cstheme="minorBidi"/>
        </w:rPr>
        <w:t xml:space="preserve"> and </w:t>
      </w:r>
      <w:r w:rsidR="00BD0844" w:rsidRPr="00BD0844">
        <w:rPr>
          <w:rFonts w:asciiTheme="minorHAnsi" w:eastAsiaTheme="minorHAnsi" w:hAnsiTheme="minorHAnsi" w:cstheme="minorBidi"/>
          <w:b/>
          <w:bCs/>
        </w:rPr>
        <w:t>18.</w:t>
      </w:r>
      <w:r w:rsidR="00BD0844" w:rsidRPr="00BD0844">
        <w:rPr>
          <w:rFonts w:asciiTheme="minorHAnsi" w:eastAsiaTheme="minorHAnsi" w:hAnsiTheme="minorHAnsi" w:cstheme="minorBidi"/>
        </w:rPr>
        <w:t xml:space="preserve"> The average coupon usage is 1.23 and 1.09</w:t>
      </w:r>
      <w:r w:rsidR="00EC639C">
        <w:rPr>
          <w:rFonts w:asciiTheme="minorHAnsi" w:eastAsiaTheme="minorHAnsi" w:hAnsiTheme="minorHAnsi" w:cstheme="minorBidi"/>
        </w:rPr>
        <w:t>,</w:t>
      </w:r>
      <w:r w:rsidR="00BD0844" w:rsidRPr="00BD0844">
        <w:rPr>
          <w:rFonts w:asciiTheme="minorHAnsi" w:eastAsiaTheme="minorHAnsi" w:hAnsiTheme="minorHAnsi" w:cstheme="minorBidi"/>
        </w:rPr>
        <w:t xml:space="preserve"> respectively. </w:t>
      </w:r>
      <w:r w:rsidR="00BD0844">
        <w:rPr>
          <w:rFonts w:asciiTheme="minorHAnsi" w:eastAsiaTheme="minorHAnsi" w:hAnsiTheme="minorHAnsi" w:cstheme="minorBidi"/>
        </w:rPr>
        <w:t>B</w:t>
      </w:r>
      <w:r w:rsidR="00BD0844" w:rsidRPr="00BD0844">
        <w:rPr>
          <w:rFonts w:asciiTheme="minorHAnsi" w:eastAsiaTheme="minorHAnsi" w:hAnsiTheme="minorHAnsi" w:cstheme="minorBidi"/>
        </w:rPr>
        <w:t xml:space="preserve">oth </w:t>
      </w:r>
      <w:r w:rsidR="00BD0844">
        <w:rPr>
          <w:rFonts w:asciiTheme="minorHAnsi" w:eastAsiaTheme="minorHAnsi" w:hAnsiTheme="minorHAnsi" w:cstheme="minorBidi"/>
        </w:rPr>
        <w:t xml:space="preserve">are </w:t>
      </w:r>
      <w:r w:rsidR="00BD0844" w:rsidRPr="00BD0844">
        <w:rPr>
          <w:rFonts w:asciiTheme="minorHAnsi" w:eastAsiaTheme="minorHAnsi" w:hAnsiTheme="minorHAnsi" w:cstheme="minorBidi"/>
        </w:rPr>
        <w:t>around 2</w:t>
      </w:r>
      <w:r w:rsidR="00BD0844">
        <w:rPr>
          <w:rFonts w:asciiTheme="minorHAnsi" w:eastAsiaTheme="minorHAnsi" w:hAnsiTheme="minorHAnsi" w:cstheme="minorBidi"/>
        </w:rPr>
        <w:t>.03</w:t>
      </w:r>
      <w:r w:rsidR="00BD0844" w:rsidRPr="00BD0844">
        <w:rPr>
          <w:rFonts w:asciiTheme="minorHAnsi" w:eastAsiaTheme="minorHAnsi" w:hAnsiTheme="minorHAnsi" w:cstheme="minorBidi"/>
        </w:rPr>
        <w:t>x higher than their campaigns average.</w:t>
      </w:r>
    </w:p>
    <w:p w14:paraId="52A0A50F" w14:textId="44AD2A99" w:rsidR="005346CA" w:rsidRPr="00BD0844" w:rsidRDefault="00BD0844" w:rsidP="00CE71E5">
      <w:pPr>
        <w:pStyle w:val="NormalWeb"/>
        <w:shd w:val="clear" w:color="auto" w:fill="FFFFFF"/>
        <w:spacing w:before="0" w:beforeAutospacing="0" w:afterAutospacing="0"/>
        <w:textAlignment w:val="baseline"/>
        <w:rPr>
          <w:rFonts w:asciiTheme="minorHAnsi" w:eastAsiaTheme="minorHAnsi" w:hAnsiTheme="minorHAnsi" w:cstheme="minorBidi"/>
          <w:b/>
          <w:bCs/>
        </w:rPr>
      </w:pPr>
      <w:r w:rsidRPr="00BD0844">
        <w:rPr>
          <w:rFonts w:asciiTheme="minorHAnsi" w:eastAsiaTheme="minorHAnsi" w:hAnsiTheme="minorHAnsi" w:cstheme="minorBidi"/>
          <w:b/>
          <w:bCs/>
        </w:rPr>
        <w:t>Homeowner</w:t>
      </w:r>
    </w:p>
    <w:p w14:paraId="41C3CFFD" w14:textId="79BC080C" w:rsidR="005346CA" w:rsidRDefault="00BD0844" w:rsidP="00CE71E5">
      <w:pPr>
        <w:pStyle w:val="NormalWeb"/>
        <w:numPr>
          <w:ilvl w:val="0"/>
          <w:numId w:val="19"/>
        </w:numPr>
        <w:shd w:val="clear" w:color="auto" w:fill="FFFFFF"/>
        <w:spacing w:before="0" w:beforeAutospacing="0" w:afterAutospacing="0"/>
        <w:textAlignment w:val="baseline"/>
        <w:rPr>
          <w:rFonts w:asciiTheme="minorHAnsi" w:eastAsiaTheme="minorHAnsi" w:hAnsiTheme="minorHAnsi" w:cstheme="minorBidi"/>
        </w:rPr>
      </w:pPr>
      <w:r w:rsidRPr="006A1084">
        <w:rPr>
          <w:rFonts w:asciiTheme="minorHAnsi" w:eastAsiaTheme="minorHAnsi" w:hAnsiTheme="minorHAnsi" w:cstheme="minorBidi"/>
          <w:u w:val="single"/>
        </w:rPr>
        <w:t>Homeowners</w:t>
      </w:r>
      <w:r>
        <w:rPr>
          <w:rFonts w:asciiTheme="minorHAnsi" w:eastAsiaTheme="minorHAnsi" w:hAnsiTheme="minorHAnsi" w:cstheme="minorBidi"/>
        </w:rPr>
        <w:t xml:space="preserve"> are best for campaigns </w:t>
      </w:r>
      <w:r w:rsidR="006A1084" w:rsidRPr="006A1084">
        <w:rPr>
          <w:rFonts w:asciiTheme="minorHAnsi" w:eastAsiaTheme="minorHAnsi" w:hAnsiTheme="minorHAnsi" w:cstheme="minorBidi"/>
          <w:b/>
          <w:bCs/>
        </w:rPr>
        <w:t>13</w:t>
      </w:r>
      <w:r w:rsidR="006A1084">
        <w:rPr>
          <w:rFonts w:asciiTheme="minorHAnsi" w:eastAsiaTheme="minorHAnsi" w:hAnsiTheme="minorHAnsi" w:cstheme="minorBidi"/>
        </w:rPr>
        <w:t xml:space="preserve"> and </w:t>
      </w:r>
      <w:r w:rsidR="006A1084" w:rsidRPr="006A1084">
        <w:rPr>
          <w:rFonts w:asciiTheme="minorHAnsi" w:eastAsiaTheme="minorHAnsi" w:hAnsiTheme="minorHAnsi" w:cstheme="minorBidi"/>
          <w:b/>
          <w:bCs/>
        </w:rPr>
        <w:t>18</w:t>
      </w:r>
      <w:r w:rsidR="006A1084">
        <w:rPr>
          <w:rFonts w:asciiTheme="minorHAnsi" w:eastAsiaTheme="minorHAnsi" w:hAnsiTheme="minorHAnsi" w:cstheme="minorBidi"/>
          <w:b/>
          <w:bCs/>
        </w:rPr>
        <w:t xml:space="preserve">. </w:t>
      </w:r>
      <w:r w:rsidR="006A1084" w:rsidRPr="006A1084">
        <w:rPr>
          <w:rFonts w:asciiTheme="minorHAnsi" w:eastAsiaTheme="minorHAnsi" w:hAnsiTheme="minorHAnsi" w:cstheme="minorBidi"/>
        </w:rPr>
        <w:t xml:space="preserve">The </w:t>
      </w:r>
      <w:r w:rsidR="006A1084">
        <w:rPr>
          <w:rFonts w:asciiTheme="minorHAnsi" w:eastAsiaTheme="minorHAnsi" w:hAnsiTheme="minorHAnsi" w:cstheme="minorBidi"/>
        </w:rPr>
        <w:t>average coupon usage is 1.07 and 1.03</w:t>
      </w:r>
      <w:r w:rsidR="00EC639C">
        <w:rPr>
          <w:rFonts w:asciiTheme="minorHAnsi" w:eastAsiaTheme="minorHAnsi" w:hAnsiTheme="minorHAnsi" w:cstheme="minorBidi"/>
        </w:rPr>
        <w:t>,</w:t>
      </w:r>
      <w:r w:rsidR="006A1084">
        <w:rPr>
          <w:rFonts w:asciiTheme="minorHAnsi" w:eastAsiaTheme="minorHAnsi" w:hAnsiTheme="minorHAnsi" w:cstheme="minorBidi"/>
        </w:rPr>
        <w:t xml:space="preserve"> respectively.</w:t>
      </w:r>
      <w:r w:rsidR="006A1084" w:rsidRPr="006A1084">
        <w:rPr>
          <w:rFonts w:asciiTheme="minorHAnsi" w:eastAsiaTheme="minorHAnsi" w:hAnsiTheme="minorHAnsi" w:cstheme="minorBidi"/>
        </w:rPr>
        <w:t xml:space="preserve"> </w:t>
      </w:r>
      <w:r w:rsidR="006A1084">
        <w:rPr>
          <w:rFonts w:asciiTheme="minorHAnsi" w:eastAsiaTheme="minorHAnsi" w:hAnsiTheme="minorHAnsi" w:cstheme="minorBidi"/>
        </w:rPr>
        <w:t>B</w:t>
      </w:r>
      <w:r w:rsidR="006A1084" w:rsidRPr="00BD0844">
        <w:rPr>
          <w:rFonts w:asciiTheme="minorHAnsi" w:eastAsiaTheme="minorHAnsi" w:hAnsiTheme="minorHAnsi" w:cstheme="minorBidi"/>
        </w:rPr>
        <w:t xml:space="preserve">oth </w:t>
      </w:r>
      <w:r w:rsidR="006A1084">
        <w:rPr>
          <w:rFonts w:asciiTheme="minorHAnsi" w:eastAsiaTheme="minorHAnsi" w:hAnsiTheme="minorHAnsi" w:cstheme="minorBidi"/>
        </w:rPr>
        <w:t xml:space="preserve">are </w:t>
      </w:r>
      <w:r w:rsidR="006A1084" w:rsidRPr="00BD0844">
        <w:rPr>
          <w:rFonts w:asciiTheme="minorHAnsi" w:eastAsiaTheme="minorHAnsi" w:hAnsiTheme="minorHAnsi" w:cstheme="minorBidi"/>
        </w:rPr>
        <w:t xml:space="preserve">around </w:t>
      </w:r>
      <w:r w:rsidR="006A1084">
        <w:rPr>
          <w:rFonts w:asciiTheme="minorHAnsi" w:eastAsiaTheme="minorHAnsi" w:hAnsiTheme="minorHAnsi" w:cstheme="minorBidi"/>
        </w:rPr>
        <w:t>1.83</w:t>
      </w:r>
      <w:r w:rsidR="006A1084" w:rsidRPr="00BD0844">
        <w:rPr>
          <w:rFonts w:asciiTheme="minorHAnsi" w:eastAsiaTheme="minorHAnsi" w:hAnsiTheme="minorHAnsi" w:cstheme="minorBidi"/>
        </w:rPr>
        <w:t>x higher than their campaigns average.</w:t>
      </w:r>
    </w:p>
    <w:p w14:paraId="23DC6E36" w14:textId="6D95C71B" w:rsidR="006A1084" w:rsidRPr="006A1084" w:rsidRDefault="006A1084" w:rsidP="00CE71E5">
      <w:pPr>
        <w:pStyle w:val="NormalWeb"/>
        <w:shd w:val="clear" w:color="auto" w:fill="FFFFFF"/>
        <w:spacing w:before="0" w:beforeAutospacing="0" w:afterAutospacing="0"/>
        <w:textAlignment w:val="baseline"/>
        <w:rPr>
          <w:rFonts w:asciiTheme="minorHAnsi" w:eastAsiaTheme="minorHAnsi" w:hAnsiTheme="minorHAnsi" w:cstheme="minorBidi"/>
          <w:b/>
          <w:bCs/>
        </w:rPr>
      </w:pPr>
      <w:r w:rsidRPr="006A1084">
        <w:rPr>
          <w:rFonts w:asciiTheme="minorHAnsi" w:eastAsiaTheme="minorHAnsi" w:hAnsiTheme="minorHAnsi" w:cstheme="minorBidi"/>
          <w:b/>
          <w:bCs/>
        </w:rPr>
        <w:t xml:space="preserve">Household </w:t>
      </w:r>
      <w:r w:rsidR="00CE71E5">
        <w:rPr>
          <w:rFonts w:asciiTheme="minorHAnsi" w:eastAsiaTheme="minorHAnsi" w:hAnsiTheme="minorHAnsi" w:cstheme="minorBidi"/>
          <w:b/>
          <w:bCs/>
        </w:rPr>
        <w:t>Attributes</w:t>
      </w:r>
    </w:p>
    <w:p w14:paraId="263D1688" w14:textId="4D70F630" w:rsidR="005346CA" w:rsidRDefault="006A1084" w:rsidP="00CE71E5">
      <w:pPr>
        <w:pStyle w:val="NormalWeb"/>
        <w:numPr>
          <w:ilvl w:val="0"/>
          <w:numId w:val="19"/>
        </w:numPr>
        <w:shd w:val="clear" w:color="auto" w:fill="FFFFFF"/>
        <w:spacing w:before="0" w:beforeAutospacing="0" w:afterAutospacing="0"/>
        <w:textAlignment w:val="baseline"/>
        <w:rPr>
          <w:rFonts w:asciiTheme="minorHAnsi" w:eastAsiaTheme="minorHAnsi" w:hAnsiTheme="minorHAnsi" w:cstheme="minorBidi"/>
        </w:rPr>
      </w:pPr>
      <w:r w:rsidRPr="006A1084">
        <w:rPr>
          <w:rFonts w:asciiTheme="minorHAnsi" w:eastAsiaTheme="minorHAnsi" w:hAnsiTheme="minorHAnsi" w:cstheme="minorBidi"/>
          <w:u w:val="single"/>
        </w:rPr>
        <w:t>2 Adults with Kids</w:t>
      </w:r>
      <w:r>
        <w:rPr>
          <w:rFonts w:asciiTheme="minorHAnsi" w:eastAsiaTheme="minorHAnsi" w:hAnsiTheme="minorHAnsi" w:cstheme="minorBidi"/>
        </w:rPr>
        <w:t xml:space="preserve"> are best for campaign </w:t>
      </w:r>
      <w:r w:rsidRPr="006A1084">
        <w:rPr>
          <w:rFonts w:asciiTheme="minorHAnsi" w:eastAsiaTheme="minorHAnsi" w:hAnsiTheme="minorHAnsi" w:cstheme="minorBidi"/>
          <w:b/>
          <w:bCs/>
        </w:rPr>
        <w:t>18</w:t>
      </w:r>
      <w:r>
        <w:rPr>
          <w:rFonts w:asciiTheme="minorHAnsi" w:eastAsiaTheme="minorHAnsi" w:hAnsiTheme="minorHAnsi" w:cstheme="minorBidi"/>
          <w:b/>
          <w:bCs/>
        </w:rPr>
        <w:t xml:space="preserve">. </w:t>
      </w:r>
      <w:r w:rsidRPr="006A1084">
        <w:rPr>
          <w:rFonts w:asciiTheme="minorHAnsi" w:eastAsiaTheme="minorHAnsi" w:hAnsiTheme="minorHAnsi" w:cstheme="minorBidi"/>
        </w:rPr>
        <w:t xml:space="preserve">The </w:t>
      </w:r>
      <w:r>
        <w:rPr>
          <w:rFonts w:asciiTheme="minorHAnsi" w:eastAsiaTheme="minorHAnsi" w:hAnsiTheme="minorHAnsi" w:cstheme="minorBidi"/>
        </w:rPr>
        <w:t>average coupon usage is 1 which is 1.</w:t>
      </w:r>
      <w:r w:rsidR="00CE71E5">
        <w:rPr>
          <w:rFonts w:asciiTheme="minorHAnsi" w:eastAsiaTheme="minorHAnsi" w:hAnsiTheme="minorHAnsi" w:cstheme="minorBidi"/>
        </w:rPr>
        <w:t>75</w:t>
      </w:r>
      <w:r w:rsidRPr="00BD0844">
        <w:rPr>
          <w:rFonts w:asciiTheme="minorHAnsi" w:eastAsiaTheme="minorHAnsi" w:hAnsiTheme="minorHAnsi" w:cstheme="minorBidi"/>
        </w:rPr>
        <w:t>x higher tha</w:t>
      </w:r>
      <w:r>
        <w:rPr>
          <w:rFonts w:asciiTheme="minorHAnsi" w:eastAsiaTheme="minorHAnsi" w:hAnsiTheme="minorHAnsi" w:cstheme="minorBidi"/>
        </w:rPr>
        <w:t xml:space="preserve">n the </w:t>
      </w:r>
      <w:r w:rsidRPr="00BD0844">
        <w:rPr>
          <w:rFonts w:asciiTheme="minorHAnsi" w:eastAsiaTheme="minorHAnsi" w:hAnsiTheme="minorHAnsi" w:cstheme="minorBidi"/>
        </w:rPr>
        <w:t>campaigns average.</w:t>
      </w:r>
    </w:p>
    <w:p w14:paraId="33CD30BB" w14:textId="4ECB5D35" w:rsidR="005346CA" w:rsidRPr="00CE71E5" w:rsidRDefault="006A1084" w:rsidP="00CE71E5">
      <w:pPr>
        <w:pStyle w:val="NormalWeb"/>
        <w:numPr>
          <w:ilvl w:val="0"/>
          <w:numId w:val="19"/>
        </w:numPr>
        <w:shd w:val="clear" w:color="auto" w:fill="FFFFFF"/>
        <w:spacing w:before="0" w:beforeAutospacing="0" w:afterAutospacing="0"/>
        <w:textAlignment w:val="baseline"/>
        <w:rPr>
          <w:rFonts w:asciiTheme="minorHAnsi" w:eastAsiaTheme="minorHAnsi" w:hAnsiTheme="minorHAnsi" w:cstheme="minorBidi"/>
        </w:rPr>
      </w:pPr>
      <w:r>
        <w:rPr>
          <w:rFonts w:asciiTheme="minorHAnsi" w:eastAsiaTheme="minorHAnsi" w:hAnsiTheme="minorHAnsi" w:cstheme="minorBidi"/>
        </w:rPr>
        <w:t xml:space="preserve">Households with </w:t>
      </w:r>
      <w:r w:rsidRPr="006A1084">
        <w:rPr>
          <w:rFonts w:asciiTheme="minorHAnsi" w:eastAsiaTheme="minorHAnsi" w:hAnsiTheme="minorHAnsi" w:cstheme="minorBidi"/>
          <w:u w:val="single"/>
        </w:rPr>
        <w:t>3 family members</w:t>
      </w:r>
      <w:r>
        <w:rPr>
          <w:rFonts w:asciiTheme="minorHAnsi" w:eastAsiaTheme="minorHAnsi" w:hAnsiTheme="minorHAnsi" w:cstheme="minorBidi"/>
        </w:rPr>
        <w:t xml:space="preserve"> are best for campaign </w:t>
      </w:r>
      <w:r w:rsidRPr="006A1084">
        <w:rPr>
          <w:rFonts w:asciiTheme="minorHAnsi" w:eastAsiaTheme="minorHAnsi" w:hAnsiTheme="minorHAnsi" w:cstheme="minorBidi"/>
          <w:b/>
          <w:bCs/>
        </w:rPr>
        <w:t>18</w:t>
      </w:r>
      <w:r>
        <w:rPr>
          <w:rFonts w:asciiTheme="minorHAnsi" w:eastAsiaTheme="minorHAnsi" w:hAnsiTheme="minorHAnsi" w:cstheme="minorBidi"/>
          <w:b/>
          <w:bCs/>
        </w:rPr>
        <w:t xml:space="preserve">. </w:t>
      </w:r>
      <w:r w:rsidRPr="006A1084">
        <w:rPr>
          <w:rFonts w:asciiTheme="minorHAnsi" w:eastAsiaTheme="minorHAnsi" w:hAnsiTheme="minorHAnsi" w:cstheme="minorBidi"/>
        </w:rPr>
        <w:t xml:space="preserve">The </w:t>
      </w:r>
      <w:r>
        <w:rPr>
          <w:rFonts w:asciiTheme="minorHAnsi" w:eastAsiaTheme="minorHAnsi" w:hAnsiTheme="minorHAnsi" w:cstheme="minorBidi"/>
        </w:rPr>
        <w:t>average coupon usage is 1.04 which is 1.82</w:t>
      </w:r>
      <w:r w:rsidRPr="00BD0844">
        <w:rPr>
          <w:rFonts w:asciiTheme="minorHAnsi" w:eastAsiaTheme="minorHAnsi" w:hAnsiTheme="minorHAnsi" w:cstheme="minorBidi"/>
        </w:rPr>
        <w:t>x higher tha</w:t>
      </w:r>
      <w:r>
        <w:rPr>
          <w:rFonts w:asciiTheme="minorHAnsi" w:eastAsiaTheme="minorHAnsi" w:hAnsiTheme="minorHAnsi" w:cstheme="minorBidi"/>
        </w:rPr>
        <w:t xml:space="preserve">n the </w:t>
      </w:r>
      <w:r w:rsidRPr="00BD0844">
        <w:rPr>
          <w:rFonts w:asciiTheme="minorHAnsi" w:eastAsiaTheme="minorHAnsi" w:hAnsiTheme="minorHAnsi" w:cstheme="minorBidi"/>
        </w:rPr>
        <w:t>campaigns average.</w:t>
      </w:r>
      <w:r>
        <w:rPr>
          <w:rFonts w:asciiTheme="minorHAnsi" w:eastAsiaTheme="minorHAnsi" w:hAnsiTheme="minorHAnsi" w:cstheme="minorBidi"/>
          <w:b/>
          <w:bCs/>
        </w:rPr>
        <w:t xml:space="preserve"> </w:t>
      </w:r>
    </w:p>
    <w:p w14:paraId="3AB6435C" w14:textId="0BE23BBC" w:rsidR="00CE71E5" w:rsidRPr="00CE71E5" w:rsidRDefault="00CE71E5" w:rsidP="00CE71E5">
      <w:pPr>
        <w:pStyle w:val="NormalWeb"/>
        <w:numPr>
          <w:ilvl w:val="0"/>
          <w:numId w:val="19"/>
        </w:numPr>
        <w:shd w:val="clear" w:color="auto" w:fill="FFFFFF"/>
        <w:spacing w:before="0" w:beforeAutospacing="0" w:afterAutospacing="0"/>
        <w:textAlignment w:val="baseline"/>
        <w:rPr>
          <w:rFonts w:asciiTheme="minorHAnsi" w:eastAsiaTheme="minorHAnsi" w:hAnsiTheme="minorHAnsi" w:cstheme="minorBidi"/>
        </w:rPr>
      </w:pPr>
      <w:r>
        <w:rPr>
          <w:rFonts w:asciiTheme="minorHAnsi" w:eastAsiaTheme="minorHAnsi" w:hAnsiTheme="minorHAnsi" w:cstheme="minorBidi"/>
        </w:rPr>
        <w:t xml:space="preserve">Households with </w:t>
      </w:r>
      <w:r>
        <w:rPr>
          <w:rFonts w:asciiTheme="minorHAnsi" w:eastAsiaTheme="minorHAnsi" w:hAnsiTheme="minorHAnsi" w:cstheme="minorBidi"/>
          <w:u w:val="single"/>
        </w:rPr>
        <w:t>1 Kid</w:t>
      </w:r>
      <w:r>
        <w:rPr>
          <w:rFonts w:asciiTheme="minorHAnsi" w:eastAsiaTheme="minorHAnsi" w:hAnsiTheme="minorHAnsi" w:cstheme="minorBidi"/>
        </w:rPr>
        <w:t xml:space="preserve"> are best for campaign </w:t>
      </w:r>
      <w:r w:rsidRPr="006A1084">
        <w:rPr>
          <w:rFonts w:asciiTheme="minorHAnsi" w:eastAsiaTheme="minorHAnsi" w:hAnsiTheme="minorHAnsi" w:cstheme="minorBidi"/>
          <w:b/>
          <w:bCs/>
        </w:rPr>
        <w:t>18</w:t>
      </w:r>
      <w:r>
        <w:rPr>
          <w:rFonts w:asciiTheme="minorHAnsi" w:eastAsiaTheme="minorHAnsi" w:hAnsiTheme="minorHAnsi" w:cstheme="minorBidi"/>
          <w:b/>
          <w:bCs/>
        </w:rPr>
        <w:t xml:space="preserve">. </w:t>
      </w:r>
      <w:r w:rsidRPr="006A1084">
        <w:rPr>
          <w:rFonts w:asciiTheme="minorHAnsi" w:eastAsiaTheme="minorHAnsi" w:hAnsiTheme="minorHAnsi" w:cstheme="minorBidi"/>
        </w:rPr>
        <w:t xml:space="preserve">The </w:t>
      </w:r>
      <w:r>
        <w:rPr>
          <w:rFonts w:asciiTheme="minorHAnsi" w:eastAsiaTheme="minorHAnsi" w:hAnsiTheme="minorHAnsi" w:cstheme="minorBidi"/>
        </w:rPr>
        <w:t>average coupon usage is 1.01 which is 1.77</w:t>
      </w:r>
      <w:r w:rsidRPr="00BD0844">
        <w:rPr>
          <w:rFonts w:asciiTheme="minorHAnsi" w:eastAsiaTheme="minorHAnsi" w:hAnsiTheme="minorHAnsi" w:cstheme="minorBidi"/>
        </w:rPr>
        <w:t>x higher tha</w:t>
      </w:r>
      <w:r>
        <w:rPr>
          <w:rFonts w:asciiTheme="minorHAnsi" w:eastAsiaTheme="minorHAnsi" w:hAnsiTheme="minorHAnsi" w:cstheme="minorBidi"/>
        </w:rPr>
        <w:t xml:space="preserve">n the </w:t>
      </w:r>
      <w:r w:rsidRPr="00BD0844">
        <w:rPr>
          <w:rFonts w:asciiTheme="minorHAnsi" w:eastAsiaTheme="minorHAnsi" w:hAnsiTheme="minorHAnsi" w:cstheme="minorBidi"/>
        </w:rPr>
        <w:t>campaigns average.</w:t>
      </w:r>
    </w:p>
    <w:p w14:paraId="0FAA418A" w14:textId="11A0F3D2" w:rsidR="00953ADC" w:rsidRDefault="009A7234" w:rsidP="00CE71E5">
      <w:pPr>
        <w:pStyle w:val="NormalWeb"/>
        <w:shd w:val="clear" w:color="auto" w:fill="FFFFFF"/>
        <w:spacing w:before="0" w:beforeAutospacing="0" w:afterAutospacing="0"/>
        <w:textAlignment w:val="baseline"/>
        <w:rPr>
          <w:rFonts w:asciiTheme="minorHAnsi" w:eastAsiaTheme="minorHAnsi" w:hAnsiTheme="minorHAnsi" w:cstheme="minorBidi"/>
        </w:rPr>
      </w:pPr>
      <w:r w:rsidRPr="000B1F8A">
        <w:rPr>
          <w:rFonts w:asciiTheme="minorHAnsi" w:eastAsiaTheme="minorHAnsi" w:hAnsiTheme="minorHAnsi" w:cstheme="minorBidi"/>
        </w:rPr>
        <w:t>The data</w:t>
      </w:r>
      <w:r w:rsidR="00FE2770">
        <w:rPr>
          <w:rFonts w:asciiTheme="minorHAnsi" w:eastAsiaTheme="minorHAnsi" w:hAnsiTheme="minorHAnsi" w:cstheme="minorBidi"/>
        </w:rPr>
        <w:t>set</w:t>
      </w:r>
      <w:r w:rsidRPr="000B1F8A">
        <w:rPr>
          <w:rFonts w:asciiTheme="minorHAnsi" w:eastAsiaTheme="minorHAnsi" w:hAnsiTheme="minorHAnsi" w:cstheme="minorBidi"/>
        </w:rPr>
        <w:t xml:space="preserve"> used for this analysis contains 2,500 households featuring 7 demographic</w:t>
      </w:r>
      <w:r w:rsidR="00D47C8E">
        <w:rPr>
          <w:rFonts w:asciiTheme="minorHAnsi" w:eastAsiaTheme="minorHAnsi" w:hAnsiTheme="minorHAnsi" w:cstheme="minorBidi"/>
        </w:rPr>
        <w:t xml:space="preserve"> groups</w:t>
      </w:r>
      <w:r w:rsidRPr="000B1F8A">
        <w:rPr>
          <w:rFonts w:asciiTheme="minorHAnsi" w:eastAsiaTheme="minorHAnsi" w:hAnsiTheme="minorHAnsi" w:cstheme="minorBidi"/>
        </w:rPr>
        <w:t xml:space="preserve"> from 2012-2014. Kroger stores have tracked over 2.5 million transactions on each household’s shopping history and coupon usage.</w:t>
      </w:r>
    </w:p>
    <w:p w14:paraId="07120EFF" w14:textId="77777777" w:rsidR="0059049A" w:rsidRDefault="0071373C" w:rsidP="0059049A">
      <w:pPr>
        <w:jc w:val="center"/>
        <w:rPr>
          <w:b/>
          <w:bCs/>
          <w:sz w:val="32"/>
          <w:szCs w:val="32"/>
        </w:rPr>
      </w:pPr>
      <w:r w:rsidRPr="0071373C">
        <w:rPr>
          <w:b/>
          <w:bCs/>
          <w:sz w:val="32"/>
          <w:szCs w:val="32"/>
        </w:rPr>
        <w:lastRenderedPageBreak/>
        <w:t>Appendix</w:t>
      </w:r>
    </w:p>
    <w:p w14:paraId="5F2B2611" w14:textId="77777777" w:rsidR="0059049A" w:rsidRDefault="0059049A" w:rsidP="0059049A">
      <w:pPr>
        <w:jc w:val="center"/>
        <w:rPr>
          <w:b/>
          <w:bCs/>
          <w:sz w:val="32"/>
          <w:szCs w:val="32"/>
        </w:rPr>
      </w:pPr>
    </w:p>
    <w:p w14:paraId="6E2F4B0A" w14:textId="6C46BACF" w:rsidR="0059049A" w:rsidRPr="0059049A" w:rsidRDefault="0059049A" w:rsidP="0059049A">
      <w:pPr>
        <w:jc w:val="center"/>
        <w:rPr>
          <w:b/>
          <w:bCs/>
          <w:sz w:val="32"/>
          <w:szCs w:val="32"/>
        </w:rPr>
      </w:pPr>
      <w:r>
        <w:rPr>
          <w:b/>
          <w:bCs/>
          <w:noProof/>
          <w:sz w:val="32"/>
          <w:szCs w:val="32"/>
        </w:rPr>
        <w:drawing>
          <wp:inline distT="0" distB="0" distL="0" distR="0" wp14:anchorId="4FD542C9" wp14:editId="53CA7D8C">
            <wp:extent cx="5943600" cy="3085465"/>
            <wp:effectExtent l="0" t="0" r="0" b="63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085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bCs/>
          <w:noProof/>
          <w:sz w:val="32"/>
          <w:szCs w:val="32"/>
        </w:rPr>
        <w:drawing>
          <wp:inline distT="0" distB="0" distL="0" distR="0" wp14:anchorId="1D5C0256" wp14:editId="75C1DEA3">
            <wp:extent cx="5943600" cy="4371340"/>
            <wp:effectExtent l="0" t="0" r="0" b="0"/>
            <wp:docPr id="2" name="Picture 2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screenshot of a computer&#10;&#10;Description automatically generated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3713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bCs/>
          <w:noProof/>
          <w:sz w:val="32"/>
          <w:szCs w:val="32"/>
        </w:rPr>
        <w:lastRenderedPageBreak/>
        <w:drawing>
          <wp:inline distT="0" distB="0" distL="0" distR="0" wp14:anchorId="2E8023C1" wp14:editId="4A16EB1E">
            <wp:extent cx="5397107" cy="3709358"/>
            <wp:effectExtent l="0" t="0" r="635" b="0"/>
            <wp:docPr id="3" name="Picture 3" descr="A screenshot of a computer scree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A screenshot of a computer screen&#10;&#10;Description automatically generated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4273" cy="37142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bCs/>
          <w:noProof/>
          <w:sz w:val="32"/>
          <w:szCs w:val="32"/>
        </w:rPr>
        <w:drawing>
          <wp:inline distT="0" distB="0" distL="0" distR="0" wp14:anchorId="524857A9" wp14:editId="05EFFC76">
            <wp:extent cx="5572405" cy="4244196"/>
            <wp:effectExtent l="0" t="0" r="3175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85244" cy="4253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bCs/>
          <w:noProof/>
          <w:sz w:val="32"/>
          <w:szCs w:val="32"/>
        </w:rPr>
        <w:lastRenderedPageBreak/>
        <w:drawing>
          <wp:inline distT="0" distB="0" distL="0" distR="0" wp14:anchorId="048B447E" wp14:editId="42A6FEB6">
            <wp:extent cx="5943600" cy="2885440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8854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bCs/>
          <w:noProof/>
          <w:sz w:val="32"/>
          <w:szCs w:val="32"/>
        </w:rPr>
        <w:drawing>
          <wp:inline distT="0" distB="0" distL="0" distR="0" wp14:anchorId="5B231ABA" wp14:editId="0FA9A9AB">
            <wp:extent cx="5943600" cy="4253865"/>
            <wp:effectExtent l="0" t="0" r="0" b="635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2538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bCs/>
          <w:noProof/>
          <w:sz w:val="32"/>
          <w:szCs w:val="32"/>
        </w:rPr>
        <w:lastRenderedPageBreak/>
        <w:drawing>
          <wp:inline distT="0" distB="0" distL="0" distR="0" wp14:anchorId="21BBF0BB" wp14:editId="65D2EF73">
            <wp:extent cx="5658928" cy="3885072"/>
            <wp:effectExtent l="0" t="0" r="5715" b="127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64690" cy="38890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bCs/>
          <w:noProof/>
          <w:sz w:val="32"/>
          <w:szCs w:val="32"/>
        </w:rPr>
        <w:drawing>
          <wp:inline distT="0" distB="0" distL="0" distR="0" wp14:anchorId="166EB209" wp14:editId="67684CF7">
            <wp:extent cx="5943600" cy="3343275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43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59049A" w:rsidRPr="0059049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ato">
    <w:panose1 w:val="020F0502020204030203"/>
    <w:charset w:val="00"/>
    <w:family w:val="swiss"/>
    <w:pitch w:val="variable"/>
    <w:sig w:usb0="E10002FF" w:usb1="5000ECFF" w:usb2="00000021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E67AF3"/>
    <w:multiLevelType w:val="multilevel"/>
    <w:tmpl w:val="393AAD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049717E"/>
    <w:multiLevelType w:val="hybridMultilevel"/>
    <w:tmpl w:val="6B9827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3EB46D5"/>
    <w:multiLevelType w:val="multilevel"/>
    <w:tmpl w:val="16B466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5465C24"/>
    <w:multiLevelType w:val="hybridMultilevel"/>
    <w:tmpl w:val="18D042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57275A0"/>
    <w:multiLevelType w:val="hybridMultilevel"/>
    <w:tmpl w:val="762ABC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C703625"/>
    <w:multiLevelType w:val="multilevel"/>
    <w:tmpl w:val="D7E4D0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CB33D15"/>
    <w:multiLevelType w:val="multilevel"/>
    <w:tmpl w:val="2D849F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C531CA8"/>
    <w:multiLevelType w:val="hybridMultilevel"/>
    <w:tmpl w:val="5134CA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ED60D62"/>
    <w:multiLevelType w:val="hybridMultilevel"/>
    <w:tmpl w:val="F7E6C62E"/>
    <w:lvl w:ilvl="0" w:tplc="82AA399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1425B98"/>
    <w:multiLevelType w:val="multilevel"/>
    <w:tmpl w:val="1ADCED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32006258"/>
    <w:multiLevelType w:val="multilevel"/>
    <w:tmpl w:val="3F96DE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31A2529"/>
    <w:multiLevelType w:val="multilevel"/>
    <w:tmpl w:val="7B1EA4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413B4071"/>
    <w:multiLevelType w:val="multilevel"/>
    <w:tmpl w:val="C46609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44745705"/>
    <w:multiLevelType w:val="multilevel"/>
    <w:tmpl w:val="6024CE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50F45BF6"/>
    <w:multiLevelType w:val="multilevel"/>
    <w:tmpl w:val="6ED68B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65594E91"/>
    <w:multiLevelType w:val="hybridMultilevel"/>
    <w:tmpl w:val="CF882A06"/>
    <w:lvl w:ilvl="0" w:tplc="35FC52FA">
      <w:start w:val="30"/>
      <w:numFmt w:val="bullet"/>
      <w:lvlText w:val="-"/>
      <w:lvlJc w:val="left"/>
      <w:pPr>
        <w:ind w:left="720" w:hanging="360"/>
      </w:pPr>
      <w:rPr>
        <w:rFonts w:ascii="Lato" w:eastAsia="Times New Roman" w:hAnsi="Lato" w:cs="Times New Roman" w:hint="default"/>
        <w:color w:val="2D3B45"/>
        <w:sz w:val="18"/>
        <w:u w:val="none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C0B1DB5"/>
    <w:multiLevelType w:val="hybridMultilevel"/>
    <w:tmpl w:val="B35E9D22"/>
    <w:lvl w:ilvl="0" w:tplc="B7CA3A72">
      <w:start w:val="30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1C615FC"/>
    <w:multiLevelType w:val="hybridMultilevel"/>
    <w:tmpl w:val="3320B314"/>
    <w:lvl w:ilvl="0" w:tplc="35FC52FA">
      <w:start w:val="30"/>
      <w:numFmt w:val="bullet"/>
      <w:lvlText w:val="-"/>
      <w:lvlJc w:val="left"/>
      <w:pPr>
        <w:ind w:left="720" w:hanging="360"/>
      </w:pPr>
      <w:rPr>
        <w:rFonts w:ascii="Lato" w:eastAsia="Times New Roman" w:hAnsi="Lato" w:cs="Times New Roman" w:hint="default"/>
        <w:color w:val="2D3B45"/>
        <w:sz w:val="18"/>
        <w:u w:val="none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2E207C7"/>
    <w:multiLevelType w:val="hybridMultilevel"/>
    <w:tmpl w:val="A5D2D1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64971129">
    <w:abstractNumId w:val="1"/>
  </w:num>
  <w:num w:numId="2" w16cid:durableId="1468858701">
    <w:abstractNumId w:val="4"/>
  </w:num>
  <w:num w:numId="3" w16cid:durableId="1135414889">
    <w:abstractNumId w:val="3"/>
  </w:num>
  <w:num w:numId="4" w16cid:durableId="84962573">
    <w:abstractNumId w:val="0"/>
  </w:num>
  <w:num w:numId="5" w16cid:durableId="1094934850">
    <w:abstractNumId w:val="18"/>
  </w:num>
  <w:num w:numId="6" w16cid:durableId="1659116786">
    <w:abstractNumId w:val="5"/>
  </w:num>
  <w:num w:numId="7" w16cid:durableId="477769147">
    <w:abstractNumId w:val="15"/>
  </w:num>
  <w:num w:numId="8" w16cid:durableId="444694162">
    <w:abstractNumId w:val="12"/>
  </w:num>
  <w:num w:numId="9" w16cid:durableId="1725173555">
    <w:abstractNumId w:val="9"/>
  </w:num>
  <w:num w:numId="10" w16cid:durableId="789324957">
    <w:abstractNumId w:val="14"/>
  </w:num>
  <w:num w:numId="11" w16cid:durableId="1820804386">
    <w:abstractNumId w:val="10"/>
  </w:num>
  <w:num w:numId="12" w16cid:durableId="1923948468">
    <w:abstractNumId w:val="6"/>
  </w:num>
  <w:num w:numId="13" w16cid:durableId="807549832">
    <w:abstractNumId w:val="13"/>
  </w:num>
  <w:num w:numId="14" w16cid:durableId="748619876">
    <w:abstractNumId w:val="2"/>
  </w:num>
  <w:num w:numId="15" w16cid:durableId="1258515839">
    <w:abstractNumId w:val="11"/>
  </w:num>
  <w:num w:numId="16" w16cid:durableId="185558031">
    <w:abstractNumId w:val="17"/>
  </w:num>
  <w:num w:numId="17" w16cid:durableId="983237216">
    <w:abstractNumId w:val="16"/>
  </w:num>
  <w:num w:numId="18" w16cid:durableId="1365449864">
    <w:abstractNumId w:val="8"/>
  </w:num>
  <w:num w:numId="19" w16cid:durableId="178626578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7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06C5"/>
    <w:rsid w:val="00076E3C"/>
    <w:rsid w:val="000A4788"/>
    <w:rsid w:val="000B1F8A"/>
    <w:rsid w:val="00162CA7"/>
    <w:rsid w:val="00173BF5"/>
    <w:rsid w:val="0024022D"/>
    <w:rsid w:val="002751D1"/>
    <w:rsid w:val="002843A8"/>
    <w:rsid w:val="002D13B1"/>
    <w:rsid w:val="002D732C"/>
    <w:rsid w:val="00311E08"/>
    <w:rsid w:val="00316840"/>
    <w:rsid w:val="0034000B"/>
    <w:rsid w:val="003438C3"/>
    <w:rsid w:val="0035123E"/>
    <w:rsid w:val="00356DDE"/>
    <w:rsid w:val="00363188"/>
    <w:rsid w:val="003B7DF7"/>
    <w:rsid w:val="00406AF9"/>
    <w:rsid w:val="0043216B"/>
    <w:rsid w:val="00441664"/>
    <w:rsid w:val="005346CA"/>
    <w:rsid w:val="0059049A"/>
    <w:rsid w:val="00607516"/>
    <w:rsid w:val="006842F0"/>
    <w:rsid w:val="006A1084"/>
    <w:rsid w:val="006B0717"/>
    <w:rsid w:val="006D101F"/>
    <w:rsid w:val="0071373C"/>
    <w:rsid w:val="007540AF"/>
    <w:rsid w:val="007A5A81"/>
    <w:rsid w:val="008807F5"/>
    <w:rsid w:val="00953ADC"/>
    <w:rsid w:val="009A7234"/>
    <w:rsid w:val="00A6594E"/>
    <w:rsid w:val="00A81368"/>
    <w:rsid w:val="00AD6545"/>
    <w:rsid w:val="00B1303A"/>
    <w:rsid w:val="00B2498C"/>
    <w:rsid w:val="00BD0844"/>
    <w:rsid w:val="00C3400F"/>
    <w:rsid w:val="00C83D37"/>
    <w:rsid w:val="00C8534F"/>
    <w:rsid w:val="00CE71E5"/>
    <w:rsid w:val="00D13CF4"/>
    <w:rsid w:val="00D47C8E"/>
    <w:rsid w:val="00D8482D"/>
    <w:rsid w:val="00D8522A"/>
    <w:rsid w:val="00DA2558"/>
    <w:rsid w:val="00DF06C5"/>
    <w:rsid w:val="00E92058"/>
    <w:rsid w:val="00EC639C"/>
    <w:rsid w:val="00F57207"/>
    <w:rsid w:val="00FC4ED4"/>
    <w:rsid w:val="00FD46E2"/>
    <w:rsid w:val="00FE27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B4A02A0"/>
  <w15:chartTrackingRefBased/>
  <w15:docId w15:val="{82A17ABA-425C-2F40-909C-3BA0342A38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441664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4166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41664"/>
    <w:pPr>
      <w:numPr>
        <w:ilvl w:val="1"/>
      </w:numPr>
      <w:spacing w:after="160"/>
    </w:pPr>
    <w:rPr>
      <w:rFonts w:eastAsiaTheme="minorEastAsia"/>
      <w:color w:val="5A5A5A" w:themeColor="text1" w:themeTint="A5"/>
      <w:spacing w:val="15"/>
      <w:sz w:val="22"/>
      <w:szCs w:val="22"/>
    </w:rPr>
  </w:style>
  <w:style w:type="character" w:customStyle="1" w:styleId="SubtitleChar">
    <w:name w:val="Subtitle Char"/>
    <w:basedOn w:val="DefaultParagraphFont"/>
    <w:link w:val="Subtitle"/>
    <w:uiPriority w:val="11"/>
    <w:rsid w:val="00441664"/>
    <w:rPr>
      <w:rFonts w:eastAsiaTheme="minorEastAsia"/>
      <w:color w:val="5A5A5A" w:themeColor="text1" w:themeTint="A5"/>
      <w:spacing w:val="15"/>
      <w:sz w:val="22"/>
      <w:szCs w:val="22"/>
    </w:rPr>
  </w:style>
  <w:style w:type="paragraph" w:styleId="ListParagraph">
    <w:name w:val="List Paragraph"/>
    <w:basedOn w:val="Normal"/>
    <w:uiPriority w:val="34"/>
    <w:qFormat/>
    <w:rsid w:val="00356DDE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356DDE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styleId="Strong">
    <w:name w:val="Strong"/>
    <w:basedOn w:val="DefaultParagraphFont"/>
    <w:uiPriority w:val="22"/>
    <w:qFormat/>
    <w:rsid w:val="0035123E"/>
    <w:rPr>
      <w:b/>
      <w:bCs/>
    </w:rPr>
  </w:style>
  <w:style w:type="character" w:styleId="CommentReference">
    <w:name w:val="annotation reference"/>
    <w:basedOn w:val="DefaultParagraphFont"/>
    <w:uiPriority w:val="99"/>
    <w:semiHidden/>
    <w:unhideWhenUsed/>
    <w:rsid w:val="0035123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5123E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5123E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5123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5123E"/>
    <w:rPr>
      <w:b/>
      <w:bCs/>
      <w:sz w:val="20"/>
      <w:szCs w:val="20"/>
    </w:rPr>
  </w:style>
  <w:style w:type="character" w:customStyle="1" w:styleId="apple-tab-span">
    <w:name w:val="apple-tab-span"/>
    <w:basedOn w:val="DefaultParagraphFont"/>
    <w:rsid w:val="008807F5"/>
  </w:style>
  <w:style w:type="table" w:styleId="TableGrid">
    <w:name w:val="Table Grid"/>
    <w:basedOn w:val="TableNormal"/>
    <w:uiPriority w:val="39"/>
    <w:rsid w:val="002D732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4350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69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20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76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248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345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156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916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083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06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8651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860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555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266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127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286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5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860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464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735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865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802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59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178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751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3323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126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53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934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037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038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830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0800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561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845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824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786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872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534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319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653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180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853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894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36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878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1100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449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5</Pages>
  <Words>317</Words>
  <Characters>1809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Dean, Maxwell Turner</dc:creator>
  <cp:keywords/>
  <dc:description/>
  <cp:lastModifiedBy>Dean, Maxwell Turner</cp:lastModifiedBy>
  <cp:revision>9</cp:revision>
  <dcterms:created xsi:type="dcterms:W3CDTF">2024-02-19T21:22:00Z</dcterms:created>
  <dcterms:modified xsi:type="dcterms:W3CDTF">2024-02-22T19:41:00Z</dcterms:modified>
</cp:coreProperties>
</file>